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A59" w:rsidRDefault="0072075C" w:rsidP="0072075C">
      <w:pPr>
        <w:jc w:val="center"/>
      </w:pPr>
      <w:r>
        <w:t>CONSEJO NACIONAL DE TRANSPORTES TERRESTRES (Sección Mercancías)   -  14-04-2015</w:t>
      </w:r>
    </w:p>
    <w:p w:rsidR="0072075C" w:rsidRDefault="0072075C" w:rsidP="0072075C">
      <w:pPr>
        <w:jc w:val="center"/>
      </w:pPr>
      <w:r>
        <w:t xml:space="preserve">Observaciones al Anteproyecto de </w:t>
      </w:r>
      <w:r w:rsidR="0043763C">
        <w:t>Real Decreto de Reglamento de Circulación Ferroviaria</w:t>
      </w:r>
      <w:r>
        <w:t xml:space="preserve"> </w:t>
      </w:r>
    </w:p>
    <w:p w:rsidR="0072075C" w:rsidRDefault="0072075C" w:rsidP="0072075C">
      <w:pPr>
        <w:jc w:val="center"/>
      </w:pPr>
      <w:r>
        <w:t>presentadas por el Consejero Ramón Vázquez Negro</w:t>
      </w:r>
    </w:p>
    <w:p w:rsidR="0072075C" w:rsidRDefault="0072075C" w:rsidP="0072075C">
      <w:pPr>
        <w:jc w:val="center"/>
      </w:pPr>
    </w:p>
    <w:p w:rsidR="00157AEC" w:rsidRPr="00157AEC" w:rsidRDefault="00157AEC" w:rsidP="0072075C">
      <w:pPr>
        <w:rPr>
          <w:b/>
          <w:u w:val="single"/>
        </w:rPr>
      </w:pPr>
      <w:r w:rsidRPr="00157AEC">
        <w:rPr>
          <w:b/>
          <w:u w:val="single"/>
        </w:rPr>
        <w:t>1.- Cuesti</w:t>
      </w:r>
      <w:r>
        <w:rPr>
          <w:b/>
          <w:u w:val="single"/>
        </w:rPr>
        <w:t>ones</w:t>
      </w:r>
      <w:r w:rsidRPr="00157AEC">
        <w:rPr>
          <w:b/>
          <w:u w:val="single"/>
        </w:rPr>
        <w:t xml:space="preserve"> Previa</w:t>
      </w:r>
      <w:r>
        <w:rPr>
          <w:b/>
          <w:u w:val="single"/>
        </w:rPr>
        <w:t>s</w:t>
      </w:r>
      <w:r w:rsidRPr="00157AEC">
        <w:rPr>
          <w:b/>
          <w:u w:val="single"/>
        </w:rPr>
        <w:t>.</w:t>
      </w:r>
    </w:p>
    <w:p w:rsidR="00157AEC" w:rsidRDefault="00157AEC" w:rsidP="00D71996">
      <w:pPr>
        <w:jc w:val="both"/>
      </w:pPr>
      <w:r>
        <w:t xml:space="preserve">1.1.- Las observaciones que se presentan lo son en relación al </w:t>
      </w:r>
      <w:r w:rsidRPr="00D71996">
        <w:rPr>
          <w:b/>
        </w:rPr>
        <w:t>TRANSPORTE FERROVIARIO DE MERCANCÍAS</w:t>
      </w:r>
      <w:r>
        <w:t>, sin incidir en el de VIAJEROS</w:t>
      </w:r>
      <w:r w:rsidR="00E639F9">
        <w:t xml:space="preserve"> que tiene otros planteamientos</w:t>
      </w:r>
      <w:r w:rsidR="00D71996">
        <w:t xml:space="preserve"> específicos</w:t>
      </w:r>
      <w:r w:rsidR="00E2485B">
        <w:t xml:space="preserve"> y otros ámbitos de aportaciones</w:t>
      </w:r>
      <w:r>
        <w:t>.</w:t>
      </w:r>
    </w:p>
    <w:p w:rsidR="0043763C" w:rsidRDefault="00157AEC" w:rsidP="0043763C">
      <w:pPr>
        <w:jc w:val="both"/>
      </w:pPr>
      <w:r>
        <w:t xml:space="preserve">1.2.- </w:t>
      </w:r>
      <w:r w:rsidR="0043763C">
        <w:t>Esta norma de altísimo contenido técnico, redactada por especialistas  y muy dirigida a los profesionales-técnicos del ferrocarril, merece toda la consideración positiva, habida cuenta de la larga experiencia de sus redactores y de la ausencia, salvo excepciones, de incidencias notables.</w:t>
      </w:r>
    </w:p>
    <w:p w:rsidR="00D102AB" w:rsidRDefault="00E639F9" w:rsidP="00D71996">
      <w:pPr>
        <w:jc w:val="both"/>
      </w:pPr>
      <w:r>
        <w:t xml:space="preserve">1.3.- </w:t>
      </w:r>
      <w:r w:rsidR="0043763C">
        <w:t>La unificación normativa favorecerá la mejora en la aplicaci</w:t>
      </w:r>
      <w:r w:rsidR="00794847">
        <w:t xml:space="preserve">ón de procedimientos, mejorará </w:t>
      </w:r>
      <w:r w:rsidR="0043763C">
        <w:t>la formación de los profesionales ferroviarios y</w:t>
      </w:r>
      <w:r w:rsidR="00794847">
        <w:t>, en consecuencia, incrementará</w:t>
      </w:r>
      <w:r w:rsidR="0043763C">
        <w:t xml:space="preserve"> la seguridad en la circulación.</w:t>
      </w:r>
    </w:p>
    <w:p w:rsidR="00794847" w:rsidRDefault="00D102AB" w:rsidP="006B6A80">
      <w:pPr>
        <w:jc w:val="both"/>
      </w:pPr>
      <w:r>
        <w:t xml:space="preserve">1.4.- </w:t>
      </w:r>
      <w:r w:rsidR="00D71996">
        <w:t xml:space="preserve">La competitividad del modo ferrocarril </w:t>
      </w:r>
      <w:r w:rsidR="006B6A80">
        <w:t>para el transporte de mercancías requiere unas condiciones de explotación que posibiliten su eficiencia económica.  Son de destacar, la LONGITUD DE LOS TRENES y LA CAPACIDAD DE CARGA (Total y por eje)</w:t>
      </w:r>
      <w:r w:rsidR="00794847">
        <w:t>, cuestiones que pueden variar, en función de las condiciones de la circulación, además de las características de la infraestructura.</w:t>
      </w:r>
    </w:p>
    <w:p w:rsidR="00794847" w:rsidRDefault="00794847" w:rsidP="006B6A80">
      <w:pPr>
        <w:jc w:val="both"/>
      </w:pPr>
      <w:bookmarkStart w:id="0" w:name="_GoBack"/>
      <w:bookmarkEnd w:id="0"/>
      <w:r>
        <w:t xml:space="preserve">1.5.- Vista la oportunidad de la propuesta y la ausencia de efectos en la competencia y en las cargas administrativas y aunque no se especifica el impacto económico de su aplicación, </w:t>
      </w:r>
      <w:r w:rsidRPr="00794847">
        <w:rPr>
          <w:b/>
        </w:rPr>
        <w:t>PROCEDE INFORMAR FAVORABLEMENTE, con las siguientes Observaciones</w:t>
      </w:r>
      <w:r>
        <w:t xml:space="preserve">:  </w:t>
      </w:r>
    </w:p>
    <w:p w:rsidR="00D71996" w:rsidRDefault="006B6A80" w:rsidP="006B6A80">
      <w:pPr>
        <w:jc w:val="both"/>
      </w:pPr>
      <w:r>
        <w:t xml:space="preserve"> </w:t>
      </w:r>
    </w:p>
    <w:p w:rsidR="0072075C" w:rsidRPr="00157AEC" w:rsidRDefault="00157AEC" w:rsidP="0072075C">
      <w:pPr>
        <w:rPr>
          <w:b/>
          <w:u w:val="single"/>
        </w:rPr>
      </w:pPr>
      <w:r w:rsidRPr="00157AEC">
        <w:rPr>
          <w:b/>
          <w:u w:val="single"/>
        </w:rPr>
        <w:t>2</w:t>
      </w:r>
      <w:r w:rsidR="0072075C" w:rsidRPr="00157AEC">
        <w:rPr>
          <w:b/>
          <w:u w:val="single"/>
        </w:rPr>
        <w:t xml:space="preserve">.- </w:t>
      </w:r>
      <w:r w:rsidRPr="00157AEC">
        <w:rPr>
          <w:b/>
          <w:u w:val="single"/>
        </w:rPr>
        <w:t>Observaciones</w:t>
      </w:r>
      <w:r w:rsidR="0072075C" w:rsidRPr="00157AEC">
        <w:rPr>
          <w:b/>
          <w:u w:val="single"/>
        </w:rPr>
        <w:t>.</w:t>
      </w:r>
    </w:p>
    <w:p w:rsidR="00905385" w:rsidRDefault="00045142" w:rsidP="00E71550">
      <w:pPr>
        <w:jc w:val="both"/>
        <w:rPr>
          <w:b/>
          <w:color w:val="0070C0"/>
        </w:rPr>
      </w:pPr>
      <w:r>
        <w:t xml:space="preserve">2.1.- </w:t>
      </w:r>
      <w:r w:rsidR="00E71550">
        <w:t>Relativa al Libro 1 – 1.1.1.3 - Definiciones</w:t>
      </w:r>
    </w:p>
    <w:p w:rsidR="007B4D02" w:rsidRDefault="007B4D02" w:rsidP="007B4D02">
      <w:pPr>
        <w:jc w:val="both"/>
        <w:rPr>
          <w:b/>
          <w:color w:val="0070C0"/>
        </w:rPr>
      </w:pPr>
      <w:r>
        <w:rPr>
          <w:b/>
          <w:color w:val="0070C0"/>
        </w:rPr>
        <w:t>PROPUESTA.- Incluir</w:t>
      </w:r>
      <w:r>
        <w:rPr>
          <w:b/>
          <w:color w:val="0070C0"/>
        </w:rPr>
        <w:t xml:space="preserve"> las definiciones de </w:t>
      </w:r>
      <w:r>
        <w:rPr>
          <w:b/>
          <w:color w:val="0070C0"/>
        </w:rPr>
        <w:t>“</w:t>
      </w:r>
      <w:r>
        <w:rPr>
          <w:b/>
          <w:color w:val="0070C0"/>
        </w:rPr>
        <w:t xml:space="preserve">Estación de Viajeros” diferenciada de </w:t>
      </w:r>
      <w:r>
        <w:rPr>
          <w:b/>
          <w:color w:val="0070C0"/>
        </w:rPr>
        <w:t>“</w:t>
      </w:r>
      <w:r>
        <w:rPr>
          <w:b/>
          <w:color w:val="0070C0"/>
        </w:rPr>
        <w:t>Terminal de Mercancias”.</w:t>
      </w:r>
    </w:p>
    <w:p w:rsidR="00E71550" w:rsidRDefault="00E71550" w:rsidP="00E71550">
      <w:pPr>
        <w:jc w:val="both"/>
        <w:rPr>
          <w:b/>
          <w:color w:val="0070C0"/>
        </w:rPr>
      </w:pPr>
      <w:r>
        <w:rPr>
          <w:b/>
          <w:color w:val="0070C0"/>
        </w:rPr>
        <w:t>PROPUESTA.-</w:t>
      </w:r>
      <w:r>
        <w:rPr>
          <w:b/>
          <w:color w:val="0070C0"/>
        </w:rPr>
        <w:t xml:space="preserve"> Incluir</w:t>
      </w:r>
      <w:r>
        <w:rPr>
          <w:b/>
          <w:color w:val="0070C0"/>
        </w:rPr>
        <w:t>, en consonancia con vocabulario europeo “Infraestructuras Ferroviarias Lineales” e “Infraestructuras Ferroviarias Nodales”.</w:t>
      </w:r>
    </w:p>
    <w:p w:rsidR="00E71550" w:rsidRDefault="00E71550" w:rsidP="00E71550">
      <w:pPr>
        <w:jc w:val="both"/>
        <w:rPr>
          <w:b/>
          <w:color w:val="0070C0"/>
        </w:rPr>
      </w:pPr>
      <w:r w:rsidRPr="00905385">
        <w:rPr>
          <w:b/>
          <w:color w:val="0070C0"/>
        </w:rPr>
        <w:t xml:space="preserve">PROPUESTA.- </w:t>
      </w:r>
      <w:r>
        <w:rPr>
          <w:b/>
          <w:color w:val="0070C0"/>
        </w:rPr>
        <w:t xml:space="preserve">Añadir y homogeneizar vocabulario </w:t>
      </w:r>
      <w:r>
        <w:rPr>
          <w:b/>
          <w:color w:val="0070C0"/>
        </w:rPr>
        <w:t>“terminales de mercancías”, o en su caso, “TILOs: terminales intermodales y logísticas”</w:t>
      </w:r>
      <w:r>
        <w:rPr>
          <w:b/>
          <w:color w:val="0070C0"/>
        </w:rPr>
        <w:t xml:space="preserve"> en vez de </w:t>
      </w:r>
      <w:r>
        <w:rPr>
          <w:b/>
          <w:color w:val="0070C0"/>
        </w:rPr>
        <w:t>“terminales de carga”</w:t>
      </w:r>
      <w:r>
        <w:rPr>
          <w:b/>
          <w:color w:val="0070C0"/>
        </w:rPr>
        <w:t xml:space="preserve"> o “cargaderos”, y  “apartaderos privados” para las derivaciones particulares de uso privado y “terminales de mercancías” o, en su caso “TILOs </w:t>
      </w:r>
      <w:r>
        <w:rPr>
          <w:b/>
          <w:color w:val="0070C0"/>
        </w:rPr>
        <w:t xml:space="preserve">terminales intermodales y logísticas” </w:t>
      </w:r>
      <w:r>
        <w:rPr>
          <w:b/>
          <w:color w:val="0070C0"/>
        </w:rPr>
        <w:t>para las derivaciones particulares de uso público</w:t>
      </w:r>
      <w:r>
        <w:rPr>
          <w:b/>
          <w:color w:val="0070C0"/>
        </w:rPr>
        <w:t>.</w:t>
      </w:r>
    </w:p>
    <w:p w:rsidR="00E71550" w:rsidRDefault="00E71550" w:rsidP="00E71550">
      <w:pPr>
        <w:jc w:val="both"/>
        <w:rPr>
          <w:b/>
          <w:color w:val="0070C0"/>
        </w:rPr>
      </w:pPr>
      <w:r w:rsidRPr="00905385">
        <w:rPr>
          <w:b/>
          <w:color w:val="0070C0"/>
        </w:rPr>
        <w:t xml:space="preserve">PROPUESTA.- </w:t>
      </w:r>
      <w:r>
        <w:rPr>
          <w:b/>
          <w:color w:val="0070C0"/>
        </w:rPr>
        <w:t xml:space="preserve">Añadir dentro de </w:t>
      </w:r>
      <w:r>
        <w:rPr>
          <w:b/>
          <w:color w:val="0070C0"/>
        </w:rPr>
        <w:t>tipología</w:t>
      </w:r>
      <w:r>
        <w:rPr>
          <w:b/>
          <w:color w:val="0070C0"/>
        </w:rPr>
        <w:t xml:space="preserve"> de vías:  “Vías en Naves o Plataformas Logísticas”</w:t>
      </w:r>
    </w:p>
    <w:p w:rsidR="00B651AD" w:rsidRDefault="00B651AD" w:rsidP="00973654">
      <w:pPr>
        <w:jc w:val="both"/>
        <w:rPr>
          <w:b/>
          <w:color w:val="0070C0"/>
        </w:rPr>
      </w:pPr>
    </w:p>
    <w:p w:rsidR="007B4D02" w:rsidRDefault="007B4D02" w:rsidP="007B4D02">
      <w:pPr>
        <w:jc w:val="both"/>
      </w:pPr>
      <w:r>
        <w:t>2.</w:t>
      </w:r>
      <w:r>
        <w:t>2</w:t>
      </w:r>
      <w:r>
        <w:t xml:space="preserve">.- </w:t>
      </w:r>
      <w:r>
        <w:t xml:space="preserve">Relativa a </w:t>
      </w:r>
      <w:r>
        <w:t>1.5.1.20 .- Masa, longitud, velocidad máxima y porcentaje de</w:t>
      </w:r>
      <w:r>
        <w:t xml:space="preserve"> </w:t>
      </w:r>
      <w:r>
        <w:t>frenado de los trenes</w:t>
      </w:r>
    </w:p>
    <w:p w:rsidR="007B4D02" w:rsidRDefault="007B4D02" w:rsidP="007B4D02">
      <w:pPr>
        <w:jc w:val="both"/>
      </w:pPr>
      <w:r>
        <w:t>La facultad de los administradores de infraestructura para definir en cada l</w:t>
      </w:r>
      <w:r>
        <w:t>ínea o tramo de línea que administren y en función de sus</w:t>
      </w:r>
      <w:r>
        <w:t xml:space="preserve"> </w:t>
      </w:r>
      <w:r>
        <w:t xml:space="preserve">características específicas, los parámetros </w:t>
      </w:r>
      <w:r>
        <w:t xml:space="preserve">de </w:t>
      </w:r>
      <w:r>
        <w:t>Longitud máxima de los trenes</w:t>
      </w:r>
      <w:r>
        <w:t xml:space="preserve">, </w:t>
      </w:r>
      <w:r>
        <w:t xml:space="preserve"> Velocidad máxima de circulación</w:t>
      </w:r>
      <w:r>
        <w:t xml:space="preserve">, </w:t>
      </w:r>
      <w:r>
        <w:t>Porcentajes mínimos de frenado neces</w:t>
      </w:r>
      <w:r>
        <w:t>arios para cada tipo de régimen en lo relativo a los trenes de mercancías con limitaciones genéricas (tabla)</w:t>
      </w:r>
    </w:p>
    <w:p w:rsidR="007B4D02" w:rsidRDefault="007B4D02" w:rsidP="007B4D02">
      <w:pPr>
        <w:jc w:val="both"/>
      </w:pPr>
      <w:r w:rsidRPr="007B4D02">
        <w:rPr>
          <w:b/>
          <w:noProof/>
          <w:color w:val="0070C0"/>
          <w:lang w:eastAsia="es-ES"/>
        </w:rPr>
        <w:lastRenderedPageBreak/>
        <w:drawing>
          <wp:inline distT="0" distB="0" distL="0" distR="0" wp14:anchorId="3C12F68D" wp14:editId="3E895B03">
            <wp:extent cx="6120130" cy="4601210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0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7A0" w:rsidRDefault="005F47A0" w:rsidP="005F47A0">
      <w:pPr>
        <w:jc w:val="both"/>
      </w:pPr>
    </w:p>
    <w:p w:rsidR="005F47A0" w:rsidRDefault="005F47A0" w:rsidP="005F47A0">
      <w:pPr>
        <w:jc w:val="both"/>
      </w:pPr>
      <w:r>
        <w:t>La</w:t>
      </w:r>
      <w:r>
        <w:t xml:space="preserve"> masa máxima remolcada de 1200 o 1500 Tn para longitudes inferiores a 750 m. </w:t>
      </w:r>
      <w:r w:rsidRPr="001F583E">
        <w:rPr>
          <w:b/>
          <w:u w:val="single"/>
        </w:rPr>
        <w:t>es insuficiente para la eficiencia y competitividad del transporte ferroviario de mercancías</w:t>
      </w:r>
      <w:r>
        <w:t>, así como 2200 Tn con longitud inferior a 350 m.</w:t>
      </w:r>
    </w:p>
    <w:p w:rsidR="007B4D02" w:rsidRDefault="007B4D02" w:rsidP="007B4D02">
      <w:pPr>
        <w:jc w:val="both"/>
        <w:rPr>
          <w:b/>
          <w:color w:val="0070C0"/>
        </w:rPr>
      </w:pPr>
    </w:p>
    <w:p w:rsidR="00000000" w:rsidRPr="001F583E" w:rsidRDefault="007B4D02" w:rsidP="001F583E">
      <w:pPr>
        <w:jc w:val="both"/>
        <w:rPr>
          <w:b/>
          <w:color w:val="0070C0"/>
        </w:rPr>
      </w:pPr>
      <w:r>
        <w:rPr>
          <w:b/>
          <w:color w:val="0070C0"/>
        </w:rPr>
        <w:t xml:space="preserve">PROPUESTA.- </w:t>
      </w:r>
      <w:r w:rsidR="005F47A0">
        <w:rPr>
          <w:b/>
          <w:color w:val="0070C0"/>
        </w:rPr>
        <w:t xml:space="preserve">Reducir la velocidad del tren &lt;100 o &lt; 90 Km/h (parámetro no tan importante para el transporte ferroviario de mercancías) para poder incrementar la longitud y/o la masa remolcada (según líneas o tramos de línea):  Longitud 860 m. Masa remolcada </w:t>
      </w:r>
      <w:r w:rsidR="001F583E">
        <w:rPr>
          <w:b/>
          <w:color w:val="0070C0"/>
        </w:rPr>
        <w:t>para g</w:t>
      </w:r>
      <w:r w:rsidR="008B5F79" w:rsidRPr="001F583E">
        <w:rPr>
          <w:b/>
          <w:bCs/>
          <w:color w:val="0070C0"/>
        </w:rPr>
        <w:t>arantizar 2.</w:t>
      </w:r>
      <w:r w:rsidR="001F583E">
        <w:rPr>
          <w:b/>
          <w:bCs/>
          <w:color w:val="0070C0"/>
        </w:rPr>
        <w:t>2</w:t>
      </w:r>
      <w:r w:rsidR="008B5F79" w:rsidRPr="001F583E">
        <w:rPr>
          <w:b/>
          <w:bCs/>
          <w:color w:val="0070C0"/>
        </w:rPr>
        <w:t>00 TBR  y peso por eje 25 Tn.</w:t>
      </w:r>
    </w:p>
    <w:p w:rsidR="007B4D02" w:rsidRDefault="007B4D02" w:rsidP="00973654">
      <w:pPr>
        <w:jc w:val="both"/>
        <w:rPr>
          <w:b/>
          <w:color w:val="0070C0"/>
        </w:rPr>
      </w:pPr>
    </w:p>
    <w:p w:rsidR="007B4D02" w:rsidRDefault="007B4D02" w:rsidP="00973654">
      <w:pPr>
        <w:jc w:val="both"/>
        <w:rPr>
          <w:b/>
          <w:color w:val="0070C0"/>
        </w:rPr>
      </w:pPr>
    </w:p>
    <w:p w:rsidR="007B4D02" w:rsidRDefault="007B4D02" w:rsidP="00973654">
      <w:pPr>
        <w:jc w:val="both"/>
        <w:rPr>
          <w:b/>
          <w:color w:val="0070C0"/>
        </w:rPr>
      </w:pPr>
    </w:p>
    <w:p w:rsidR="007B4D02" w:rsidRDefault="007B4D02" w:rsidP="00973654">
      <w:pPr>
        <w:jc w:val="both"/>
        <w:rPr>
          <w:b/>
          <w:color w:val="0070C0"/>
        </w:rPr>
      </w:pPr>
    </w:p>
    <w:p w:rsidR="007B4D02" w:rsidRDefault="007B4D02" w:rsidP="00973654">
      <w:pPr>
        <w:jc w:val="both"/>
        <w:rPr>
          <w:b/>
          <w:color w:val="0070C0"/>
        </w:rPr>
      </w:pPr>
    </w:p>
    <w:sectPr w:rsidR="007B4D02" w:rsidSect="0072075C">
      <w:footerReference w:type="default" r:id="rId8"/>
      <w:pgSz w:w="11906" w:h="16838"/>
      <w:pgMar w:top="1134" w:right="1134" w:bottom="1701" w:left="113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F79" w:rsidRDefault="008B5F79" w:rsidP="0072075C">
      <w:pPr>
        <w:spacing w:after="0" w:line="240" w:lineRule="auto"/>
      </w:pPr>
      <w:r>
        <w:separator/>
      </w:r>
    </w:p>
  </w:endnote>
  <w:endnote w:type="continuationSeparator" w:id="0">
    <w:p w:rsidR="008B5F79" w:rsidRDefault="008B5F79" w:rsidP="0072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13" w:rsidRDefault="00D70913">
    <w:pPr>
      <w:pStyle w:val="Piedepgina"/>
    </w:pPr>
    <w:r>
      <w:t xml:space="preserve">Observaciones al Anteproyecto de </w:t>
    </w:r>
    <w:r w:rsidR="006B6A80">
      <w:t>Reglamento de Circulación Ferroviaria</w:t>
    </w:r>
    <w:r>
      <w:t xml:space="preserve"> – CNTT 14-04-2015</w:t>
    </w:r>
  </w:p>
  <w:p w:rsidR="00D70913" w:rsidRDefault="00D70913">
    <w:pPr>
      <w:pStyle w:val="Piedepgina"/>
    </w:pPr>
    <w:r>
      <w:t>Ramón Vázquez Negro</w:t>
    </w:r>
  </w:p>
  <w:p w:rsidR="00D70913" w:rsidRDefault="008B5F79">
    <w:pPr>
      <w:pStyle w:val="Piedepgina"/>
    </w:pPr>
    <w:sdt>
      <w:sdtPr>
        <w:id w:val="-733540009"/>
        <w:docPartObj>
          <w:docPartGallery w:val="Page Numbers (Bottom of Page)"/>
          <w:docPartUnique/>
        </w:docPartObj>
      </w:sdtPr>
      <w:sdtEndPr/>
      <w:sdtContent>
        <w:r w:rsidR="00D70913"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1" name="Cinta curvada hacia abaj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0913" w:rsidRDefault="00D70913">
                              <w:pPr>
                                <w:jc w:val="center"/>
                                <w:rPr>
                                  <w:color w:val="5B9BD5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794847" w:rsidRPr="00794847">
                                <w:rPr>
                                  <w:noProof/>
                                  <w:color w:val="5B9BD5" w:themeColor="accent1"/>
                                </w:rPr>
                                <w:t>-</w:t>
                              </w:r>
                              <w:r w:rsidR="00794847">
                                <w:rPr>
                                  <w:noProof/>
                                </w:rPr>
                                <w:t xml:space="preserve"> 2 -</w:t>
                              </w:r>
                              <w:r>
                                <w:rPr>
                                  <w:color w:val="5B9BD5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Cinta curvada hacia abajo 1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" filled="f" fillcolor="#17365d" strokecolor="#71a0dc">
                  <v:textbox>
                    <w:txbxContent>
                      <w:p w:rsidR="00D70913" w:rsidRDefault="00D70913">
                        <w:pPr>
                          <w:jc w:val="center"/>
                          <w:rPr>
                            <w:color w:val="5B9BD5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794847" w:rsidRPr="00794847">
                          <w:rPr>
                            <w:noProof/>
                            <w:color w:val="5B9BD5" w:themeColor="accent1"/>
                          </w:rPr>
                          <w:t>-</w:t>
                        </w:r>
                        <w:r w:rsidR="00794847">
                          <w:rPr>
                            <w:noProof/>
                          </w:rPr>
                          <w:t xml:space="preserve"> 2 -</w:t>
                        </w:r>
                        <w:r>
                          <w:rPr>
                            <w:color w:val="5B9BD5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F79" w:rsidRDefault="008B5F79" w:rsidP="0072075C">
      <w:pPr>
        <w:spacing w:after="0" w:line="240" w:lineRule="auto"/>
      </w:pPr>
      <w:r>
        <w:separator/>
      </w:r>
    </w:p>
  </w:footnote>
  <w:footnote w:type="continuationSeparator" w:id="0">
    <w:p w:rsidR="008B5F79" w:rsidRDefault="008B5F79" w:rsidP="00720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95E46"/>
    <w:multiLevelType w:val="hybridMultilevel"/>
    <w:tmpl w:val="99C8095C"/>
    <w:lvl w:ilvl="0" w:tplc="9168E7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27F71"/>
    <w:multiLevelType w:val="hybridMultilevel"/>
    <w:tmpl w:val="3AA8CC3A"/>
    <w:lvl w:ilvl="0" w:tplc="EEF617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D7214D"/>
    <w:multiLevelType w:val="hybridMultilevel"/>
    <w:tmpl w:val="0694D2DA"/>
    <w:lvl w:ilvl="0" w:tplc="6BFC15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D765F6"/>
    <w:multiLevelType w:val="hybridMultilevel"/>
    <w:tmpl w:val="B30A32BC"/>
    <w:lvl w:ilvl="0" w:tplc="0C0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8E419A"/>
    <w:multiLevelType w:val="hybridMultilevel"/>
    <w:tmpl w:val="EFAE9BA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8667C"/>
    <w:multiLevelType w:val="hybridMultilevel"/>
    <w:tmpl w:val="48925F6A"/>
    <w:lvl w:ilvl="0" w:tplc="F8B2723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F86CD0"/>
    <w:multiLevelType w:val="hybridMultilevel"/>
    <w:tmpl w:val="FB9E6F46"/>
    <w:lvl w:ilvl="0" w:tplc="27A437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C93A92"/>
    <w:multiLevelType w:val="hybridMultilevel"/>
    <w:tmpl w:val="48925F6A"/>
    <w:lvl w:ilvl="0" w:tplc="F8B2723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E5871"/>
    <w:multiLevelType w:val="hybridMultilevel"/>
    <w:tmpl w:val="68D65E12"/>
    <w:lvl w:ilvl="0" w:tplc="39668B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145C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74EB5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244F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60D2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70E3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98AE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4DC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56AD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5C"/>
    <w:rsid w:val="00024F55"/>
    <w:rsid w:val="0004307A"/>
    <w:rsid w:val="00045142"/>
    <w:rsid w:val="00081FFC"/>
    <w:rsid w:val="00157AEC"/>
    <w:rsid w:val="001F583E"/>
    <w:rsid w:val="00336A66"/>
    <w:rsid w:val="003B4EB7"/>
    <w:rsid w:val="00410842"/>
    <w:rsid w:val="0043763C"/>
    <w:rsid w:val="0045286C"/>
    <w:rsid w:val="004A6B50"/>
    <w:rsid w:val="004F46AA"/>
    <w:rsid w:val="00525A59"/>
    <w:rsid w:val="005D1004"/>
    <w:rsid w:val="005F47A0"/>
    <w:rsid w:val="00647557"/>
    <w:rsid w:val="006B6A80"/>
    <w:rsid w:val="0072075C"/>
    <w:rsid w:val="00727E45"/>
    <w:rsid w:val="00794847"/>
    <w:rsid w:val="00797177"/>
    <w:rsid w:val="007B4D02"/>
    <w:rsid w:val="007E64D7"/>
    <w:rsid w:val="0081764E"/>
    <w:rsid w:val="008B5F79"/>
    <w:rsid w:val="008C1DD6"/>
    <w:rsid w:val="00905385"/>
    <w:rsid w:val="00973654"/>
    <w:rsid w:val="00A066F3"/>
    <w:rsid w:val="00AA2C9B"/>
    <w:rsid w:val="00B10962"/>
    <w:rsid w:val="00B23010"/>
    <w:rsid w:val="00B37652"/>
    <w:rsid w:val="00B651AD"/>
    <w:rsid w:val="00B87934"/>
    <w:rsid w:val="00B90177"/>
    <w:rsid w:val="00BC39A7"/>
    <w:rsid w:val="00C32157"/>
    <w:rsid w:val="00C73CBA"/>
    <w:rsid w:val="00CE3BB4"/>
    <w:rsid w:val="00D102AB"/>
    <w:rsid w:val="00D50DAE"/>
    <w:rsid w:val="00D5310A"/>
    <w:rsid w:val="00D62B36"/>
    <w:rsid w:val="00D70913"/>
    <w:rsid w:val="00D71996"/>
    <w:rsid w:val="00D729A4"/>
    <w:rsid w:val="00D84AAF"/>
    <w:rsid w:val="00E2485B"/>
    <w:rsid w:val="00E639F9"/>
    <w:rsid w:val="00E71550"/>
    <w:rsid w:val="00F2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DAC5FA-C4F1-4AC3-9C67-EFA44B2A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07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075C"/>
  </w:style>
  <w:style w:type="paragraph" w:styleId="Piedepgina">
    <w:name w:val="footer"/>
    <w:basedOn w:val="Normal"/>
    <w:link w:val="PiedepginaCar"/>
    <w:uiPriority w:val="99"/>
    <w:unhideWhenUsed/>
    <w:rsid w:val="007207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075C"/>
  </w:style>
  <w:style w:type="paragraph" w:styleId="Prrafodelista">
    <w:name w:val="List Paragraph"/>
    <w:basedOn w:val="Normal"/>
    <w:uiPriority w:val="34"/>
    <w:qFormat/>
    <w:rsid w:val="00B23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8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526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VAZQUEZ</dc:creator>
  <cp:keywords/>
  <dc:description/>
  <cp:lastModifiedBy>RAMON VAZQUEZ</cp:lastModifiedBy>
  <cp:revision>3</cp:revision>
  <dcterms:created xsi:type="dcterms:W3CDTF">2015-04-13T09:49:00Z</dcterms:created>
  <dcterms:modified xsi:type="dcterms:W3CDTF">2015-04-13T10:10:00Z</dcterms:modified>
</cp:coreProperties>
</file>